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Arial" w:hAnsi="Arial" w:cs="Arial" w:eastAsia="Arial"/>
          <w:b/>
          <w:color w:val="auto"/>
          <w:spacing w:val="0"/>
          <w:position w:val="0"/>
          <w:sz w:val="16"/>
          <w:u w:val="single"/>
          <w:shd w:fill="auto" w:val="clear"/>
        </w:rPr>
      </w:pPr>
      <w:r>
        <w:object w:dxaOrig="1174" w:dyaOrig="890">
          <v:rect xmlns:o="urn:schemas-microsoft-com:office:office" xmlns:v="urn:schemas-microsoft-com:vml" id="rectole0000000000" style="width:58.700000pt;height:4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2"/>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__________________________________________________________________</w:t>
      </w:r>
    </w:p>
    <w:p>
      <w:pPr>
        <w:spacing w:before="0" w:after="160" w:line="252"/>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ООО "Стоматология", г. Мытищи, Олимпийский проспект 29, строение 2, 9 этаж, офис 9А Тел.:8(495)407-06-67, 8(916)586-15-06</w:t>
      </w:r>
    </w:p>
    <w:p>
      <w:pPr>
        <w:spacing w:before="0" w:after="160" w:line="252"/>
        <w:ind w:right="0" w:left="0" w:firstLine="0"/>
        <w:jc w:val="center"/>
        <w:rPr>
          <w:rFonts w:ascii="Arial" w:hAnsi="Arial" w:cs="Arial" w:eastAsia="Arial"/>
          <w:color w:val="auto"/>
          <w:spacing w:val="0"/>
          <w:position w:val="0"/>
          <w:sz w:val="16"/>
          <w:shd w:fill="auto" w:val="clear"/>
        </w:rPr>
      </w:pPr>
    </w:p>
    <w:p>
      <w:pPr>
        <w:spacing w:before="0" w:after="160" w:line="252"/>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Вам установили дентальный имплантат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титановый штифт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аналог корня зуба. Залогом долгой службы Вашего имплантата является полное соблюдение всех рекомендаций Вашего лечащего врача и тщательное выполнение индивидуальной гигиены. Имплантат биосовместимая титановая сертифицированная конструкция, которая при надлежащем уходе сможет </w:t>
      </w:r>
      <w:r>
        <w:rPr>
          <w:rFonts w:ascii="Arial Narrow" w:hAnsi="Arial Narrow" w:cs="Arial Narrow" w:eastAsia="Arial Narrow"/>
          <w:color w:val="auto"/>
          <w:spacing w:val="0"/>
          <w:position w:val="0"/>
          <w:sz w:val="20"/>
          <w:u w:val="single"/>
          <w:shd w:fill="auto" w:val="clear"/>
        </w:rPr>
        <w:t xml:space="preserve">прослужить Вам до конца жизни</w:t>
      </w:r>
      <w:r>
        <w:rPr>
          <w:rFonts w:ascii="Arial Narrow" w:hAnsi="Arial Narrow" w:cs="Arial Narrow" w:eastAsia="Arial Narrow"/>
          <w:color w:val="auto"/>
          <w:spacing w:val="0"/>
          <w:position w:val="0"/>
          <w:sz w:val="20"/>
          <w:shd w:fill="auto" w:val="clear"/>
        </w:rPr>
        <w:t xml:space="preserve">.</w:t>
      </w:r>
    </w:p>
    <w:p>
      <w:pPr>
        <w:spacing w:before="0" w:after="160" w:line="252"/>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РЕКОМЕНДАЦИИ ПОСЛЕ УСТАНОВКИ ИМПЛАНТАТА</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день операции необходимо прикладывать холод на 10-15 минут к прооперированной области каждые 1-1,5 часа. </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первые 14 дней после операции нельзя употреблять горячую пищу, принимать горячую ванну, париться в бане, заниматься физическими упражнениями.</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Спать следует на противоположной стороне или на спине. </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 течение послеоперационного периода необходимо избегать переохлаждения. </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После имплантации ткани в прооперированной области становятся слишком чувствительными, поэтому необходимо на 2-3 недели исключить из рациона твердую и раздражающую пищу (содержащую уксус, острые специи, и т.п.), раздражающие соки. </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Начиная со дня операции и в последующие 7-14 дней необходимо проводить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ротовые ванночки</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с раствором хлоргексидина (перманганата калия) и растворами / настоями ромашки или шалфея (не спиртовыми!) после каждого приема пищи по 1 мин, но не более 5 раз в день. </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Необходимо использовать новую зубную щетку для чистки зубов. Область проведенной операции до восстановления целостности ткани нельзя травмировать зубной щеткой. Нельзя применять пасты, гели, полоскания, содержащие кислотные фтористые средства, т.к. они могут вызвать повреждения поверхности установленных имплантатов. Зубы следует чистить после завтрака и ужина не менее 2 мин., при этом перед завтраком необходимо прополоскать полость рта дезинфицирующим раствором.</w:t>
      </w:r>
    </w:p>
    <w:p>
      <w:pPr>
        <w:numPr>
          <w:ilvl w:val="0"/>
          <w:numId w:val="3"/>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Необходимо очищать спину языка от налета.</w:t>
      </w:r>
    </w:p>
    <w:p>
      <w:pPr>
        <w:spacing w:before="0" w:after="160" w:line="252"/>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ЧТО ЯВЛЯЕТСЯ НОРМОЙ И НЕ ДОЛЖНО ВЫЗЫВАТЬ ВАШЕГО БЕСПОКОЙСТВА</w:t>
      </w:r>
    </w:p>
    <w:p>
      <w:pPr>
        <w:numPr>
          <w:ilvl w:val="0"/>
          <w:numId w:val="5"/>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На следующий день после операции может появиться небольшой отек мягких тканей лица, прилегающих к месту операции.</w:t>
      </w:r>
    </w:p>
    <w:p>
      <w:pPr>
        <w:numPr>
          <w:ilvl w:val="0"/>
          <w:numId w:val="5"/>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Возможно небольшое повышение температуры, а также онемение в отдельных участках кожи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это нормальная реакция организма на хирургическое вмешательство.</w:t>
      </w:r>
    </w:p>
    <w:p>
      <w:pPr>
        <w:numPr>
          <w:ilvl w:val="0"/>
          <w:numId w:val="5"/>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Последующие 3-4 дня отек и другие симптомы могут держаться, постепенно исчезая.</w:t>
      </w:r>
    </w:p>
    <w:p>
      <w:pPr>
        <w:numPr>
          <w:ilvl w:val="0"/>
          <w:numId w:val="5"/>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Необходимо строго соблюдать назначения врача. </w:t>
      </w:r>
    </w:p>
    <w:p>
      <w:pPr>
        <w:numPr>
          <w:ilvl w:val="0"/>
          <w:numId w:val="5"/>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Если через 4 дня вышеуказанные симптомы не проходят необходимо связаться с лечащим врачом Исполнителя.</w:t>
      </w:r>
    </w:p>
    <w:p>
      <w:pPr>
        <w:spacing w:before="0" w:after="160" w:line="252"/>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ПРИЗНАКИ ОСЛОЖНЕНИЙ В РАННЕМ ПОСЛЕОПЕРАЦИОННОМ ПЕРИОДЕ, ПРИ КОТОРЫХ ВЫ СРОЧНО ДОЛЖНЫ СВЯЗАТЬСЯ С ВРАЧОМ:</w:t>
      </w:r>
    </w:p>
    <w:p>
      <w:pPr>
        <w:numPr>
          <w:ilvl w:val="0"/>
          <w:numId w:val="7"/>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Десна, продолжает припухать и боли усиливаются по истечении 3- х дней;</w:t>
      </w:r>
    </w:p>
    <w:p>
      <w:pPr>
        <w:numPr>
          <w:ilvl w:val="0"/>
          <w:numId w:val="7"/>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У Вас общее плохое самочувствие и поднялась температура;</w:t>
      </w:r>
    </w:p>
    <w:p>
      <w:pPr>
        <w:numPr>
          <w:ilvl w:val="0"/>
          <w:numId w:val="7"/>
        </w:numPr>
        <w:spacing w:before="0" w:after="160" w:line="252"/>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Имплантат прорезался через десну.</w:t>
      </w:r>
    </w:p>
    <w:p>
      <w:pPr>
        <w:spacing w:before="0" w:after="160" w:line="252"/>
        <w:ind w:right="0" w:left="0" w:firstLine="0"/>
        <w:jc w:val="center"/>
        <w:rPr>
          <w:rFonts w:ascii="Arial Narrow" w:hAnsi="Arial Narrow" w:cs="Arial Narrow" w:eastAsia="Arial Narrow"/>
          <w:b/>
          <w:color w:val="auto"/>
          <w:spacing w:val="0"/>
          <w:position w:val="0"/>
          <w:sz w:val="20"/>
          <w:shd w:fill="auto" w:val="clear"/>
        </w:rPr>
      </w:pPr>
    </w:p>
    <w:p>
      <w:pPr>
        <w:spacing w:before="0" w:after="160" w:line="252"/>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ОБЩИЕ РЕКОМЕНДАЦИИ</w:t>
      </w:r>
    </w:p>
    <w:p>
      <w:pPr>
        <w:spacing w:before="0" w:after="160" w:line="252"/>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Все, что вредно для своих зубов и десен, также причиняет вред имплантатам и фиксированным на них коронкам. Слишком твердая и жесткая пища (например, сухари орехи, грильяж, жесткое мясо, копченая колбаса, твердые сорта сыра, фруктов и овощей) может вызывать сколы эмали зубов, так и керамического покрытия коронок. Также Вы должны знать, что имплантаты интегрированы непосредственно в челюстную кость, а это соединение не имеет специфической иннервации. Поэтому болевой сигнал, появляющийся при сильном накусывании на родной зуб, в случае имплантатов будет отсутствовать.</w:t>
      </w:r>
    </w:p>
    <w:p>
      <w:pPr>
        <w:spacing w:before="0" w:after="160" w:line="252"/>
        <w:ind w:right="0" w:left="0" w:firstLine="0"/>
        <w:jc w:val="both"/>
        <w:rPr>
          <w:rFonts w:ascii="Arial Narrow" w:hAnsi="Arial Narrow" w:cs="Arial Narrow" w:eastAsia="Arial Narrow"/>
          <w:color w:val="auto"/>
          <w:spacing w:val="0"/>
          <w:position w:val="0"/>
          <w:sz w:val="20"/>
          <w:u w:val="single"/>
          <w:shd w:fill="auto" w:val="clear"/>
        </w:rPr>
      </w:pPr>
      <w:r>
        <w:rPr>
          <w:rFonts w:ascii="Arial Narrow" w:hAnsi="Arial Narrow" w:cs="Arial Narrow" w:eastAsia="Arial Narrow"/>
          <w:color w:val="auto"/>
          <w:spacing w:val="0"/>
          <w:position w:val="0"/>
          <w:sz w:val="20"/>
          <w:shd w:fill="auto" w:val="clear"/>
        </w:rPr>
        <w:t xml:space="preserve">Плохая и нерегулярная гигиена полости рта приводит к воспалению десен. Как вокруг зубов, так и вокруг имплантатов. Посещайте стоматолога не реже одного раза в шесть месяцев для проведения профилактического осмотра, рентгенологического исследования и профессиональной гигиены полости рта. </w:t>
      </w:r>
      <w:r>
        <w:rPr>
          <w:rFonts w:ascii="Arial Narrow" w:hAnsi="Arial Narrow" w:cs="Arial Narrow" w:eastAsia="Arial Narrow"/>
          <w:color w:val="auto"/>
          <w:spacing w:val="0"/>
          <w:position w:val="0"/>
          <w:sz w:val="20"/>
          <w:u w:val="single"/>
          <w:shd w:fill="auto" w:val="clear"/>
        </w:rPr>
        <w:t xml:space="preserve">Помните, что это одно из условий гарантии на проведенное лечение с использование имплантатов.</w:t>
      </w:r>
    </w:p>
    <w:p>
      <w:pPr>
        <w:spacing w:before="0" w:after="160" w:line="252"/>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Для очистки промежутков между имплантантами в домашних условиях пользуйтесь ирригатором, зубной нитью (флосс, суперфлосс) и специальной зубной щеткой с ершиками. При появлении кровоточивости, безотлагательно обращайтесь к лечащему врачу Исполнителя.</w:t>
      </w:r>
    </w:p>
    <w:p>
      <w:pPr>
        <w:spacing w:before="0" w:after="160" w:line="252"/>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Серьезным фактором риска является курение, и не только из-за возможного развития онкозаболеваний. Курение заметно ухудшает процессы микроциркуляции крови в десне. Как следствие, ткани, окружающие имплантат, получают меньше кислорода, что в свою очередь, ведет к их рассасыванию.</w:t>
      </w:r>
    </w:p>
    <w:p>
      <w:pPr>
        <w:spacing w:before="0" w:after="160" w:line="252"/>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У интегрированных имплантатов нет определенного срока службы. Уже сейчас есть имплантаты, простоявшие более 25 лет. Этот срок зависит от многих факторов, в том числе </w:t>
      </w:r>
      <w:r>
        <w:rPr>
          <w:rFonts w:ascii="Arial Narrow" w:hAnsi="Arial Narrow" w:cs="Arial Narrow" w:eastAsia="Arial Narrow"/>
          <w:b/>
          <w:color w:val="auto"/>
          <w:spacing w:val="0"/>
          <w:position w:val="0"/>
          <w:sz w:val="20"/>
          <w:shd w:fill="auto" w:val="clear"/>
        </w:rPr>
        <w:t xml:space="preserve">во многом и от Вас, дорогие Пациенты</w:t>
      </w:r>
      <w:r>
        <w:rPr>
          <w:rFonts w:ascii="Arial Narrow" w:hAnsi="Arial Narrow" w:cs="Arial Narrow" w:eastAsia="Arial Narrow"/>
          <w:color w:val="auto"/>
          <w:spacing w:val="0"/>
          <w:position w:val="0"/>
          <w:sz w:val="20"/>
          <w:shd w:fill="auto" w:val="clear"/>
        </w:rPr>
        <w:t xml:space="preserve">. Здоровый образ жизни и тщательный гигиенический уход благотворно влияют на все, без исключения ткани и органы человеческого организма, в том числе и на успешное функционирование зубов и имплантатов.</w:t>
      </w:r>
    </w:p>
    <w:p>
      <w:pPr>
        <w:spacing w:before="0" w:after="160" w:line="252"/>
        <w:ind w:right="0" w:left="0" w:firstLine="0"/>
        <w:jc w:val="both"/>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Тщательный гигиенический уход, регулярные визиты к стоматологу и своевременная санация полости рта продлевают срок службы ортопедических конструкций с опорой на имплантаты на долгие годы.</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